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CD" w:rsidRPr="00CA08CD" w:rsidRDefault="00CA08CD" w:rsidP="00CA08CD">
      <w:pPr>
        <w:spacing w:before="1575" w:after="660" w:line="555" w:lineRule="atLeast"/>
        <w:outlineLvl w:val="0"/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</w:pPr>
      <w:r w:rsidRPr="00CA08CD"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  <w:t>Указ Президента Российской Федерации от 15.10.1992 г. № 1235</w:t>
      </w:r>
    </w:p>
    <w:p w:rsidR="00CA08CD" w:rsidRPr="00CA08CD" w:rsidRDefault="00CA08CD" w:rsidP="00CA08CD">
      <w:pPr>
        <w:spacing w:line="420" w:lineRule="atLeast"/>
        <w:rPr>
          <w:rFonts w:ascii="Arial" w:eastAsia="Times New Roman" w:hAnsi="Arial" w:cs="Arial"/>
          <w:color w:val="020C22"/>
          <w:sz w:val="30"/>
          <w:szCs w:val="30"/>
          <w:lang w:eastAsia="ru-RU"/>
        </w:rPr>
      </w:pPr>
      <w:r w:rsidRPr="00CA08CD">
        <w:rPr>
          <w:rFonts w:ascii="Arial" w:eastAsia="Times New Roman" w:hAnsi="Arial" w:cs="Arial"/>
          <w:color w:val="020C22"/>
          <w:sz w:val="30"/>
          <w:szCs w:val="30"/>
          <w:lang w:eastAsia="ru-RU"/>
        </w:rPr>
        <w:t>О предоставлении льгот бывшим несовершеннолетним узникам концлагерей, гетто и других мест принудительного содержания, созданных фашистами и их союзниками в период второй мировой войны</w:t>
      </w:r>
    </w:p>
    <w:p w:rsidR="00CA08CD" w:rsidRPr="00CA08CD" w:rsidRDefault="00CA08CD" w:rsidP="00CA08CD">
      <w:pPr>
        <w:spacing w:line="240" w:lineRule="auto"/>
        <w:rPr>
          <w:rFonts w:ascii="Arial" w:eastAsia="Times New Roman" w:hAnsi="Arial" w:cs="Arial"/>
          <w:color w:val="020C22"/>
          <w:sz w:val="20"/>
          <w:szCs w:val="20"/>
          <w:lang w:eastAsia="ru-RU"/>
        </w:rPr>
      </w:pPr>
      <w:hyperlink r:id="rId5" w:tgtFrame="_blank" w:history="1">
        <w:r w:rsidRPr="00CA08CD">
          <w:rPr>
            <w:rFonts w:ascii="Arial" w:eastAsia="Times New Roman" w:hAnsi="Arial" w:cs="Arial"/>
            <w:color w:val="606778"/>
            <w:sz w:val="20"/>
            <w:szCs w:val="20"/>
            <w:bdr w:val="none" w:sz="0" w:space="0" w:color="auto" w:frame="1"/>
            <w:lang w:eastAsia="ru-RU"/>
          </w:rPr>
          <w:t>pravo.gov.ru</w:t>
        </w:r>
      </w:hyperlink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A08C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       У К А З</w:t>
      </w: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A08C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ПРЕЗИДЕНТА РОССИЙСКОЙ ФЕДЕРАЦИИ</w:t>
      </w: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A08C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 предоставлении льгот бывшим несовершеннолетним узникам</w:t>
      </w: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A08C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концлагерей, гетто и других мест принудительного содержания,</w:t>
      </w: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A08C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созданных фашистами и их союзниками в период</w:t>
      </w: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A08C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второй мировой войны</w:t>
      </w: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A08C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 целях улучшения  социально-экономического  положения  бывших</w:t>
      </w: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A08C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несовершеннолетних   узников   концлагерей,  гетто  и  других  мест</w:t>
      </w: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A08C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принудительного содержания,  созданных фашистами и их союзниками  в</w:t>
      </w: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A08C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период второй мировой войны,  п о с т а н о в л я ю:</w:t>
      </w: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A08C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1. Предоставлять   проживающим   на   территории    Российской</w:t>
      </w: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A08C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 бывшим  несовершеннолетним  узникам концлагерей,  гетто,</w:t>
      </w: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A08C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других мест принудительного содержания,  созданных фашистами  и  их</w:t>
      </w: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A08C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союзниками   в   период   второй  мировой  войны  (далее  -  бывшие</w:t>
      </w: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A08C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несовершеннолетние   узники   фашизма),    признанным    инвалидами</w:t>
      </w: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A08C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вследствие общего заболевания, трудового увечья и других причин (за</w:t>
      </w: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A08C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исключением  лиц,  инвалидность  которых  наступила  вследствие  их</w:t>
      </w: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A08C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противоправных    действий),    льготы    по   материально-бытовому</w:t>
      </w: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A08C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обеспечению,  установленные  для  инвалидов  Великой  Отечественной</w:t>
      </w: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A08C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войны соответствующих групп.</w:t>
      </w: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A08C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Остальным бывшим    несовершеннолетним     узникам     фашизма</w:t>
      </w: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A08C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предоставлять  аналогичные  льготы,  установленные  для  участников</w:t>
      </w: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A08C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Великой Отечественной войны из числа военнослужащих.</w:t>
      </w: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A08C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2. Льготы,    указанные   в   пункте   1   настоящего   Указа,</w:t>
      </w: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A08C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предоставляются  за  счет  тех  источников,  за  счет  которых  они</w:t>
      </w: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A08C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предоставляются инвалидам и участникам Великой Отечественной войны.</w:t>
      </w: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A08C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3. Установить,  что льготы бывшим  несовершеннолетним  узникам</w:t>
      </w: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A08C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фашизма,   предусмотренные  настоящим  Указом,  предоставляются  по</w:t>
      </w: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A08C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предъявлению   удостоверения   о   праве   на   них,    выдаваемого</w:t>
      </w: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A08C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территориальными органами социальной защиты населения.</w:t>
      </w: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A08C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Министерству социальной защиты населения Российской  Федерации</w:t>
      </w: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A08C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совместно  с заинтересованными центральными органами исполнительной</w:t>
      </w: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A08C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власти в месячный срок определить порядок  выдачи  удостоверений  о</w:t>
      </w: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A08C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праве  на  эти  льготы  и  подготовить  разъяснения  по  применению</w:t>
      </w: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A08C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настоящего Указа.</w:t>
      </w: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A08C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4. Правительству   Российской   Федерации  в  2-месячный  срок</w:t>
      </w: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A08C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представить  предложения  о  внесении  изменений  и  дополнений   в</w:t>
      </w: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A08C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законодательство  Российской  Федерации,  вытекающие  из настоящего</w:t>
      </w: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A08C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Указа.</w:t>
      </w: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A08C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5. Признать   утратившим   силу   Указ  Президента  Российской</w:t>
      </w: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A08C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от 25 июля 1991 г.  N 16 "О предоставлении  льгот  бывшим</w:t>
      </w: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A08C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несовершеннолетним   узникам   концлагерей,  гетто  и  других  мест</w:t>
      </w: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A08C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принудительного содержания,  созданных фашистами и их союзниками  в</w:t>
      </w: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A08C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период второй мировой войны".</w:t>
      </w: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A08C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6. Настоящий Указ вводится в действие с 1 октября 1992 года.</w:t>
      </w: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A08C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Президент Российской Федерации                       Б. Ельцин</w:t>
      </w: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A08C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Москва, Кремль</w:t>
      </w: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A08C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15 октября 1992 года</w:t>
      </w:r>
    </w:p>
    <w:p w:rsidR="00CA08CD" w:rsidRPr="00CA08CD" w:rsidRDefault="00CA08CD" w:rsidP="00CA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A08C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N 1235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27"/>
    <w:rsid w:val="002A5E27"/>
    <w:rsid w:val="00CA08CD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08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8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08C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A0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08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CA0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08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8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08C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A0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08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CA0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95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044714448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388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72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1914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firstDoc=1&amp;lastDoc=1&amp;nd=1020189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2017-01-10T13:05:00Z</dcterms:created>
  <dcterms:modified xsi:type="dcterms:W3CDTF">2017-01-10T13:06:00Z</dcterms:modified>
</cp:coreProperties>
</file>