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EF" w:rsidRDefault="004865EF" w:rsidP="004865EF">
      <w:pPr>
        <w:pStyle w:val="s15"/>
      </w:pPr>
      <w:r>
        <w:rPr>
          <w:rStyle w:val="s10"/>
        </w:rPr>
        <w:t>Статья 148.</w:t>
      </w:r>
      <w:r>
        <w:t xml:space="preserve"> Оплата труда на работах в местностях с особыми климатическими условиями</w:t>
      </w:r>
    </w:p>
    <w:p w:rsidR="004865EF" w:rsidRDefault="004865EF" w:rsidP="004865EF">
      <w:pPr>
        <w:pStyle w:val="s1"/>
      </w:pPr>
      <w:r>
        <w:t xml:space="preserve">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</w:t>
      </w:r>
      <w:r w:rsidRPr="004865EF">
        <w:t>нор</w:t>
      </w:r>
      <w:bookmarkStart w:id="0" w:name="_GoBack"/>
      <w:bookmarkEnd w:id="0"/>
      <w:r w:rsidRPr="004865EF">
        <w:t>мативными правовыми актами</w:t>
      </w:r>
      <w:r>
        <w:t>, содержащими нормы трудового права.</w:t>
      </w:r>
    </w:p>
    <w:p w:rsidR="00BC5E36" w:rsidRPr="004865EF" w:rsidRDefault="00BC5E36" w:rsidP="004865EF"/>
    <w:sectPr w:rsidR="00BC5E36" w:rsidRPr="0048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65A8B"/>
    <w:rsid w:val="004865EF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65A8B"/>
  </w:style>
  <w:style w:type="paragraph" w:customStyle="1" w:styleId="s9">
    <w:name w:val="s_9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65A8B"/>
  </w:style>
  <w:style w:type="paragraph" w:customStyle="1" w:styleId="s9">
    <w:name w:val="s_9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8F94-4AAE-46F9-BADB-EFAE7318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2015-07-17T07:25:00Z</dcterms:created>
  <dcterms:modified xsi:type="dcterms:W3CDTF">2015-07-17T07:25:00Z</dcterms:modified>
</cp:coreProperties>
</file>