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>"Налоговый кодекс Российской Федерации (часть вторая)" от 05.08.2000 N 117-ФЗ (ред. от 28.12.2016)</w:t>
      </w:r>
    </w:p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>Статья 426. Тарифы страховых взносов в 2017 - 2019 годах</w:t>
      </w:r>
    </w:p>
    <w:p w:rsidR="00A44B14" w:rsidRPr="00427CEE" w:rsidRDefault="00427CEE" w:rsidP="00427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>(в ред. Федерального закона от 28.12.2016 N 475-ФЗ)</w:t>
      </w:r>
    </w:p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CEE">
        <w:rPr>
          <w:rFonts w:ascii="Times New Roman" w:hAnsi="Times New Roman" w:cs="Times New Roman"/>
          <w:sz w:val="28"/>
          <w:szCs w:val="28"/>
        </w:rPr>
        <w:t>(введена Федеральным законом от 03.07.2016 N 243-ФЗ)</w:t>
      </w:r>
    </w:p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 xml:space="preserve">В 2017 - 2019 годах для плательщиков, указанных в подпункте 1 пункта 1 статьи 419 </w:t>
      </w:r>
      <w:r>
        <w:rPr>
          <w:rFonts w:ascii="Times New Roman" w:hAnsi="Times New Roman" w:cs="Times New Roman"/>
          <w:sz w:val="28"/>
          <w:szCs w:val="28"/>
        </w:rPr>
        <w:t xml:space="preserve">настоящего Кодекса </w:t>
      </w:r>
      <w:r w:rsidRPr="00427CEE">
        <w:rPr>
          <w:rFonts w:ascii="Times New Roman" w:hAnsi="Times New Roman" w:cs="Times New Roman"/>
          <w:sz w:val="28"/>
          <w:szCs w:val="28"/>
        </w:rPr>
        <w:t>(за исключением плательщиков, для которых установлены пониже</w:t>
      </w:r>
      <w:r>
        <w:rPr>
          <w:rFonts w:ascii="Times New Roman" w:hAnsi="Times New Roman" w:cs="Times New Roman"/>
          <w:sz w:val="28"/>
          <w:szCs w:val="28"/>
        </w:rPr>
        <w:t xml:space="preserve">нные тарифы страховых взносов), </w:t>
      </w:r>
      <w:r w:rsidRPr="00427CEE">
        <w:rPr>
          <w:rFonts w:ascii="Times New Roman" w:hAnsi="Times New Roman" w:cs="Times New Roman"/>
          <w:sz w:val="28"/>
          <w:szCs w:val="28"/>
        </w:rPr>
        <w:t>применяются следующие тарифы страховых взносов:</w:t>
      </w:r>
    </w:p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>(в ред. Федерального закона от 28.12.2016 N 475-ФЗ)</w:t>
      </w:r>
    </w:p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>1) на обязательное пенсионное страхование:</w:t>
      </w:r>
    </w:p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 xml:space="preserve">в пределах установленной предельной величины базы для </w:t>
      </w:r>
      <w:r>
        <w:rPr>
          <w:rFonts w:ascii="Times New Roman" w:hAnsi="Times New Roman" w:cs="Times New Roman"/>
          <w:sz w:val="28"/>
          <w:szCs w:val="28"/>
        </w:rPr>
        <w:t xml:space="preserve">исчисления страховых взносов на </w:t>
      </w:r>
      <w:r w:rsidRPr="00427CEE">
        <w:rPr>
          <w:rFonts w:ascii="Times New Roman" w:hAnsi="Times New Roman" w:cs="Times New Roman"/>
          <w:sz w:val="28"/>
          <w:szCs w:val="28"/>
        </w:rPr>
        <w:t>обязательное пенсио</w:t>
      </w:r>
      <w:r>
        <w:rPr>
          <w:rFonts w:ascii="Times New Roman" w:hAnsi="Times New Roman" w:cs="Times New Roman"/>
          <w:sz w:val="28"/>
          <w:szCs w:val="28"/>
        </w:rPr>
        <w:t xml:space="preserve">нное страхование - 22 процента; </w:t>
      </w:r>
      <w:r w:rsidRPr="00427CEE">
        <w:rPr>
          <w:rFonts w:ascii="Times New Roman" w:hAnsi="Times New Roman" w:cs="Times New Roman"/>
          <w:sz w:val="28"/>
          <w:szCs w:val="28"/>
        </w:rPr>
        <w:t>свыше установленной предельной величины базы для исчисления страховых взносов на обязател</w:t>
      </w:r>
      <w:r>
        <w:rPr>
          <w:rFonts w:ascii="Times New Roman" w:hAnsi="Times New Roman" w:cs="Times New Roman"/>
          <w:sz w:val="28"/>
          <w:szCs w:val="28"/>
        </w:rPr>
        <w:t xml:space="preserve">ьное </w:t>
      </w:r>
      <w:r w:rsidRPr="00427CEE">
        <w:rPr>
          <w:rFonts w:ascii="Times New Roman" w:hAnsi="Times New Roman" w:cs="Times New Roman"/>
          <w:sz w:val="28"/>
          <w:szCs w:val="28"/>
        </w:rPr>
        <w:t>пенсионное страхование - 10 процентов;</w:t>
      </w:r>
    </w:p>
    <w:p w:rsidR="00427CEE" w:rsidRPr="00427CEE" w:rsidRDefault="00427CEE" w:rsidP="00427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>2) на обязательное социальное страхование на случай временной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нетрудоспособности и в связи с </w:t>
      </w:r>
      <w:r w:rsidRPr="00427CEE">
        <w:rPr>
          <w:rFonts w:ascii="Times New Roman" w:hAnsi="Times New Roman" w:cs="Times New Roman"/>
          <w:sz w:val="28"/>
          <w:szCs w:val="28"/>
        </w:rPr>
        <w:t xml:space="preserve">материнством в пределах установленной предельной величины базы для </w:t>
      </w:r>
      <w:r>
        <w:rPr>
          <w:rFonts w:ascii="Times New Roman" w:hAnsi="Times New Roman" w:cs="Times New Roman"/>
          <w:sz w:val="28"/>
          <w:szCs w:val="28"/>
        </w:rPr>
        <w:t xml:space="preserve">исчисления страховых взносов по </w:t>
      </w:r>
      <w:r w:rsidRPr="00427CEE">
        <w:rPr>
          <w:rFonts w:ascii="Times New Roman" w:hAnsi="Times New Roman" w:cs="Times New Roman"/>
          <w:sz w:val="28"/>
          <w:szCs w:val="28"/>
        </w:rPr>
        <w:t>данному виду страхов</w:t>
      </w:r>
      <w:r>
        <w:rPr>
          <w:rFonts w:ascii="Times New Roman" w:hAnsi="Times New Roman" w:cs="Times New Roman"/>
          <w:sz w:val="28"/>
          <w:szCs w:val="28"/>
        </w:rPr>
        <w:t xml:space="preserve">ания - 2,9 процента; </w:t>
      </w:r>
      <w:r w:rsidRPr="00427CEE">
        <w:rPr>
          <w:rFonts w:ascii="Times New Roman" w:hAnsi="Times New Roman" w:cs="Times New Roman"/>
          <w:sz w:val="28"/>
          <w:szCs w:val="28"/>
        </w:rPr>
        <w:t xml:space="preserve">на обязательное социальное </w:t>
      </w:r>
      <w:r>
        <w:rPr>
          <w:rFonts w:ascii="Times New Roman" w:hAnsi="Times New Roman" w:cs="Times New Roman"/>
          <w:sz w:val="28"/>
          <w:szCs w:val="28"/>
        </w:rPr>
        <w:t xml:space="preserve">страхование на случай временной </w:t>
      </w:r>
      <w:r w:rsidRPr="00427CEE">
        <w:rPr>
          <w:rFonts w:ascii="Times New Roman" w:hAnsi="Times New Roman" w:cs="Times New Roman"/>
          <w:sz w:val="28"/>
          <w:szCs w:val="28"/>
        </w:rPr>
        <w:t>нетруд</w:t>
      </w:r>
      <w:r>
        <w:rPr>
          <w:rFonts w:ascii="Times New Roman" w:hAnsi="Times New Roman" w:cs="Times New Roman"/>
          <w:sz w:val="28"/>
          <w:szCs w:val="28"/>
        </w:rPr>
        <w:t xml:space="preserve">оспособности в отношении выплат </w:t>
      </w:r>
      <w:r w:rsidRPr="00427CEE">
        <w:rPr>
          <w:rFonts w:ascii="Times New Roman" w:hAnsi="Times New Roman" w:cs="Times New Roman"/>
          <w:sz w:val="28"/>
          <w:szCs w:val="28"/>
        </w:rPr>
        <w:t>и иных вознаграждений в польз</w:t>
      </w:r>
      <w:r>
        <w:rPr>
          <w:rFonts w:ascii="Times New Roman" w:hAnsi="Times New Roman" w:cs="Times New Roman"/>
          <w:sz w:val="28"/>
          <w:szCs w:val="28"/>
        </w:rPr>
        <w:t xml:space="preserve">у иностранных граждан и лиц без </w:t>
      </w:r>
      <w:r w:rsidRPr="00427CEE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 xml:space="preserve">данства, временно пребывающих в </w:t>
      </w:r>
      <w:r w:rsidRPr="00427CEE">
        <w:rPr>
          <w:rFonts w:ascii="Times New Roman" w:hAnsi="Times New Roman" w:cs="Times New Roman"/>
          <w:sz w:val="28"/>
          <w:szCs w:val="28"/>
        </w:rPr>
        <w:t>Российской Федерации (за исключением высококвалифицированных специалистов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EE">
        <w:rPr>
          <w:rFonts w:ascii="Times New Roman" w:hAnsi="Times New Roman" w:cs="Times New Roman"/>
          <w:sz w:val="28"/>
          <w:szCs w:val="28"/>
        </w:rPr>
        <w:t>Федеральным законом от 25 июля</w:t>
      </w:r>
      <w:r>
        <w:rPr>
          <w:rFonts w:ascii="Times New Roman" w:hAnsi="Times New Roman" w:cs="Times New Roman"/>
          <w:sz w:val="28"/>
          <w:szCs w:val="28"/>
        </w:rPr>
        <w:t xml:space="preserve"> 2002 года N 115-ФЗ "О правовом положении иностранных граждан в </w:t>
      </w:r>
      <w:r w:rsidRPr="00427CEE">
        <w:rPr>
          <w:rFonts w:ascii="Times New Roman" w:hAnsi="Times New Roman" w:cs="Times New Roman"/>
          <w:sz w:val="28"/>
          <w:szCs w:val="28"/>
        </w:rPr>
        <w:t>Российской Федерации"), в пределах установленной предельной величин</w:t>
      </w:r>
      <w:r>
        <w:rPr>
          <w:rFonts w:ascii="Times New Roman" w:hAnsi="Times New Roman" w:cs="Times New Roman"/>
          <w:sz w:val="28"/>
          <w:szCs w:val="28"/>
        </w:rPr>
        <w:t xml:space="preserve">ы базы для исчисления страховых </w:t>
      </w:r>
      <w:r w:rsidRPr="00427CEE">
        <w:rPr>
          <w:rFonts w:ascii="Times New Roman" w:hAnsi="Times New Roman" w:cs="Times New Roman"/>
          <w:sz w:val="28"/>
          <w:szCs w:val="28"/>
        </w:rPr>
        <w:t>взносов по данному виду страхования - 1,8 процента;</w:t>
      </w:r>
    </w:p>
    <w:p w:rsidR="00427CEE" w:rsidRPr="00427CEE" w:rsidRDefault="00427CEE" w:rsidP="00427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CEE">
        <w:rPr>
          <w:rFonts w:ascii="Times New Roman" w:hAnsi="Times New Roman" w:cs="Times New Roman"/>
          <w:sz w:val="28"/>
          <w:szCs w:val="28"/>
        </w:rPr>
        <w:t>3) на обязательное медицинское страхование - 5,1 процента.</w:t>
      </w:r>
    </w:p>
    <w:sectPr w:rsidR="00427CEE" w:rsidRPr="0042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EE"/>
    <w:rsid w:val="00427CEE"/>
    <w:rsid w:val="00A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0151"/>
  <w15:chartTrackingRefBased/>
  <w15:docId w15:val="{0C8717F0-0AC0-4D4E-A105-8C1D694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2017-01-11T13:37:00Z</dcterms:created>
  <dcterms:modified xsi:type="dcterms:W3CDTF">2017-01-11T13:41:00Z</dcterms:modified>
</cp:coreProperties>
</file>